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D8" w:rsidRDefault="00E279D8" w:rsidP="00E279D8">
      <w:pPr>
        <w:pStyle w:val="ConsPlusNormal"/>
        <w:jc w:val="right"/>
        <w:outlineLvl w:val="0"/>
      </w:pPr>
      <w:r>
        <w:t>Приложение N 3</w:t>
      </w:r>
    </w:p>
    <w:p w:rsidR="00E279D8" w:rsidRDefault="00E279D8" w:rsidP="00E279D8">
      <w:pPr>
        <w:pStyle w:val="ConsPlusNormal"/>
        <w:jc w:val="right"/>
      </w:pPr>
      <w:r>
        <w:t>к распоряжению Правительства</w:t>
      </w:r>
    </w:p>
    <w:p w:rsidR="00E279D8" w:rsidRDefault="00E279D8" w:rsidP="00E279D8">
      <w:pPr>
        <w:pStyle w:val="ConsPlusNormal"/>
        <w:jc w:val="right"/>
      </w:pPr>
      <w:r>
        <w:t>Российской Федерации</w:t>
      </w:r>
    </w:p>
    <w:p w:rsidR="00E279D8" w:rsidRDefault="00E279D8" w:rsidP="00E279D8">
      <w:pPr>
        <w:pStyle w:val="ConsPlusNormal"/>
        <w:jc w:val="right"/>
      </w:pPr>
      <w:r>
        <w:t>от 10 декабря 2018 г. N 2738-р</w:t>
      </w:r>
    </w:p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</w:pPr>
      <w:bookmarkStart w:id="0" w:name="P7591"/>
      <w:bookmarkEnd w:id="0"/>
      <w:r>
        <w:t>ПЕРЕЧЕНЬ</w:t>
      </w:r>
    </w:p>
    <w:p w:rsidR="00E279D8" w:rsidRDefault="00E279D8" w:rsidP="00E279D8">
      <w:pPr>
        <w:pStyle w:val="ConsPlusTitle"/>
        <w:jc w:val="center"/>
      </w:pPr>
      <w:r>
        <w:t>ЛЕКАРСТВЕННЫХ ПРЕПАРАТОВ, ПРЕДНАЗНАЧЕННЫХ</w:t>
      </w:r>
    </w:p>
    <w:p w:rsidR="00E279D8" w:rsidRDefault="00E279D8" w:rsidP="00E279D8">
      <w:pPr>
        <w:pStyle w:val="ConsPlusTitle"/>
        <w:jc w:val="center"/>
      </w:pPr>
      <w:r>
        <w:t>ДЛЯ ОБЕСПЕЧЕНИЯ ЛИЦ, БОЛЬНЫХ ГЕМОФИЛИЕЙ, МУКОВИСЦИДОЗОМ,</w:t>
      </w:r>
    </w:p>
    <w:p w:rsidR="00E279D8" w:rsidRDefault="00E279D8" w:rsidP="00E279D8">
      <w:pPr>
        <w:pStyle w:val="ConsPlusTitle"/>
        <w:jc w:val="center"/>
      </w:pPr>
      <w:r>
        <w:t>ГИПОФИЗАРНЫМ НАНИЗМОМ, БОЛЕЗНЬЮ ГОШЕ, ЗЛОКАЧЕСТВЕННЫМИ</w:t>
      </w:r>
    </w:p>
    <w:p w:rsidR="00E279D8" w:rsidRDefault="00E279D8" w:rsidP="00E279D8">
      <w:pPr>
        <w:pStyle w:val="ConsPlusTitle"/>
        <w:jc w:val="center"/>
      </w:pPr>
      <w:r>
        <w:t>НОВООБРАЗОВАНИЯМИ ЛИМФОИДНОЙ, КРОВЕТВОРНОЙ И РОДСТВЕННЫХ</w:t>
      </w:r>
    </w:p>
    <w:p w:rsidR="00E279D8" w:rsidRDefault="00E279D8" w:rsidP="00E279D8">
      <w:pPr>
        <w:pStyle w:val="ConsPlusTitle"/>
        <w:jc w:val="center"/>
      </w:pPr>
      <w:r>
        <w:t>ИМ ТКАНЕЙ, РАССЕЯННЫМ СКЛЕРОЗОМ, А ТАКЖЕ ЛИЦ</w:t>
      </w:r>
    </w:p>
    <w:p w:rsidR="00E279D8" w:rsidRDefault="00E279D8" w:rsidP="00E279D8">
      <w:pPr>
        <w:pStyle w:val="ConsPlusTitle"/>
        <w:jc w:val="center"/>
      </w:pPr>
      <w:r>
        <w:t>ПОСЛЕ ТРАНСПЛАНТАЦИИ ОРГАНОВ И (ИЛИ) ТКАНЕЙ</w:t>
      </w:r>
    </w:p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>больные гемофилией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гемостатические</w:t>
            </w:r>
            <w:proofErr w:type="spellEnd"/>
            <w:r>
              <w:t xml:space="preserve"> средства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 xml:space="preserve">витамин K и другие </w:t>
            </w:r>
            <w:proofErr w:type="spellStart"/>
            <w:r>
              <w:t>гемостатики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фактор свертывания крови VIII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фактор свертывания крови IX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 xml:space="preserve">больные </w:t>
      </w:r>
      <w:proofErr w:type="spellStart"/>
      <w:r>
        <w:t>муковисцидозом</w:t>
      </w:r>
      <w:proofErr w:type="spellEnd"/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R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 xml:space="preserve">отхаркивающие препараты, кроме </w:t>
            </w:r>
            <w:r>
              <w:lastRenderedPageBreak/>
              <w:t>комбинаций с противокашлевыми средствами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lastRenderedPageBreak/>
              <w:t>R05CB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муколитические</w:t>
            </w:r>
            <w:proofErr w:type="spellEnd"/>
            <w:r>
              <w:t xml:space="preserve">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>больные гипофизарным нанизмом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соматропин</w:t>
            </w:r>
            <w:proofErr w:type="spellEnd"/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>больные болезнью Гоше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имиглюцераза</w:t>
            </w:r>
            <w:proofErr w:type="spellEnd"/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V. Лекарственные препараты, которыми обеспечиваются больные</w:t>
      </w:r>
    </w:p>
    <w:p w:rsidR="00E279D8" w:rsidRDefault="00E279D8" w:rsidP="00E279D8">
      <w:pPr>
        <w:pStyle w:val="ConsPlusTitle"/>
        <w:jc w:val="center"/>
      </w:pPr>
      <w:r>
        <w:t>злокачественными новообразованиями лимфоидной, кроветворной</w:t>
      </w:r>
    </w:p>
    <w:p w:rsidR="00E279D8" w:rsidRDefault="00E279D8" w:rsidP="00E279D8">
      <w:pPr>
        <w:pStyle w:val="ConsPlusTitle"/>
        <w:jc w:val="center"/>
      </w:pPr>
      <w:r>
        <w:t>и родственных им тканей (хронический миелоидный лейкоз,</w:t>
      </w:r>
    </w:p>
    <w:p w:rsidR="00E279D8" w:rsidRDefault="00E279D8" w:rsidP="00E279D8">
      <w:pPr>
        <w:pStyle w:val="ConsPlusTitle"/>
        <w:jc w:val="center"/>
      </w:pPr>
      <w:proofErr w:type="spellStart"/>
      <w:r>
        <w:t>макроглобулинемия</w:t>
      </w:r>
      <w:proofErr w:type="spellEnd"/>
      <w:r>
        <w:t xml:space="preserve"> </w:t>
      </w:r>
      <w:proofErr w:type="spellStart"/>
      <w:r>
        <w:t>Вальденстрема</w:t>
      </w:r>
      <w:proofErr w:type="spellEnd"/>
      <w:r>
        <w:t>, множественная миелома,</w:t>
      </w:r>
    </w:p>
    <w:p w:rsidR="00E279D8" w:rsidRDefault="00E279D8" w:rsidP="00E279D8">
      <w:pPr>
        <w:pStyle w:val="ConsPlusTitle"/>
        <w:jc w:val="center"/>
      </w:pPr>
      <w:r>
        <w:t>фолликулярная (</w:t>
      </w:r>
      <w:proofErr w:type="spellStart"/>
      <w:r>
        <w:t>нодулярная</w:t>
      </w:r>
      <w:proofErr w:type="spellEnd"/>
      <w:r>
        <w:t xml:space="preserve">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>,</w:t>
      </w:r>
    </w:p>
    <w:p w:rsidR="00E279D8" w:rsidRDefault="00E279D8" w:rsidP="00E279D8">
      <w:pPr>
        <w:pStyle w:val="ConsPlusTitle"/>
        <w:jc w:val="center"/>
      </w:pPr>
      <w:r>
        <w:t xml:space="preserve">мелкоклеточная (диффузная)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>,</w:t>
      </w:r>
    </w:p>
    <w:p w:rsidR="00E279D8" w:rsidRDefault="00E279D8" w:rsidP="00E279D8">
      <w:pPr>
        <w:pStyle w:val="ConsPlusTitle"/>
        <w:jc w:val="center"/>
      </w:pPr>
      <w:r>
        <w:t>мелкоклеточная с расщепленными ядрами (диффузная)</w:t>
      </w:r>
    </w:p>
    <w:p w:rsidR="00E279D8" w:rsidRDefault="00E279D8" w:rsidP="00E279D8">
      <w:pPr>
        <w:pStyle w:val="ConsPlusTitle"/>
        <w:jc w:val="center"/>
      </w:pP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>, крупноклеточная (диффузная)</w:t>
      </w:r>
    </w:p>
    <w:p w:rsidR="00E279D8" w:rsidRDefault="00E279D8" w:rsidP="00E279D8">
      <w:pPr>
        <w:pStyle w:val="ConsPlusTitle"/>
        <w:jc w:val="center"/>
      </w:pP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</w:t>
      </w:r>
      <w:proofErr w:type="spellStart"/>
      <w:r>
        <w:t>иммунобластная</w:t>
      </w:r>
      <w:proofErr w:type="spellEnd"/>
      <w:r>
        <w:t xml:space="preserve"> (диффузная)</w:t>
      </w:r>
    </w:p>
    <w:p w:rsidR="00E279D8" w:rsidRDefault="00E279D8" w:rsidP="00E279D8">
      <w:pPr>
        <w:pStyle w:val="ConsPlusTitle"/>
        <w:jc w:val="center"/>
      </w:pP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, другие типы диффузных </w:t>
      </w:r>
      <w:proofErr w:type="spellStart"/>
      <w:r>
        <w:t>неходжкинских</w:t>
      </w:r>
      <w:proofErr w:type="spellEnd"/>
    </w:p>
    <w:p w:rsidR="00E279D8" w:rsidRDefault="00E279D8" w:rsidP="00E279D8">
      <w:pPr>
        <w:pStyle w:val="ConsPlusTitle"/>
        <w:jc w:val="center"/>
      </w:pPr>
      <w:proofErr w:type="spellStart"/>
      <w:r>
        <w:lastRenderedPageBreak/>
        <w:t>лимфом</w:t>
      </w:r>
      <w:proofErr w:type="spellEnd"/>
      <w:r>
        <w:t xml:space="preserve">, диффузная </w:t>
      </w:r>
      <w:proofErr w:type="spellStart"/>
      <w:r>
        <w:t>неходжкинская</w:t>
      </w:r>
      <w:proofErr w:type="spellEnd"/>
      <w:r>
        <w:t xml:space="preserve"> </w:t>
      </w:r>
      <w:proofErr w:type="spellStart"/>
      <w:r>
        <w:t>лимфома</w:t>
      </w:r>
      <w:proofErr w:type="spellEnd"/>
      <w:r>
        <w:t xml:space="preserve"> неуточненная,</w:t>
      </w:r>
    </w:p>
    <w:p w:rsidR="00E279D8" w:rsidRDefault="00E279D8" w:rsidP="00E279D8">
      <w:pPr>
        <w:pStyle w:val="ConsPlusTitle"/>
        <w:jc w:val="center"/>
      </w:pPr>
      <w:r>
        <w:t xml:space="preserve">другие и неуточненные типы </w:t>
      </w:r>
      <w:proofErr w:type="spellStart"/>
      <w:r>
        <w:t>неходжкинской</w:t>
      </w:r>
      <w:proofErr w:type="spellEnd"/>
      <w:r>
        <w:t xml:space="preserve"> </w:t>
      </w:r>
      <w:proofErr w:type="spellStart"/>
      <w:r>
        <w:t>лимфомы</w:t>
      </w:r>
      <w:proofErr w:type="spellEnd"/>
      <w:r>
        <w:t>,</w:t>
      </w:r>
    </w:p>
    <w:p w:rsidR="00E279D8" w:rsidRDefault="00E279D8" w:rsidP="00E279D8">
      <w:pPr>
        <w:pStyle w:val="ConsPlusTitle"/>
        <w:jc w:val="center"/>
      </w:pPr>
      <w:r>
        <w:t xml:space="preserve">хронический </w:t>
      </w:r>
      <w:proofErr w:type="spellStart"/>
      <w:r>
        <w:t>лимфоцитарный</w:t>
      </w:r>
      <w:proofErr w:type="spellEnd"/>
      <w:r>
        <w:t xml:space="preserve"> лейкоз)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антиметаболиты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аналоги пурина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флударабин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ритуксимаб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протеинкиназы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иматиниб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бортезомиб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леналидомид</w:t>
            </w:r>
            <w:proofErr w:type="spellEnd"/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>больные рассеянным склерозом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интерфероны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интерферон бета-1a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интерферон бета-</w:t>
            </w:r>
            <w:proofErr w:type="spellStart"/>
            <w:r>
              <w:t>lb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натализумаб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терифлуномид</w:t>
            </w:r>
            <w:proofErr w:type="spellEnd"/>
          </w:p>
        </w:tc>
      </w:tr>
    </w:tbl>
    <w:p w:rsidR="00E279D8" w:rsidRDefault="00E279D8" w:rsidP="00E279D8">
      <w:pPr>
        <w:pStyle w:val="ConsPlusNormal"/>
        <w:ind w:firstLine="540"/>
        <w:jc w:val="both"/>
      </w:pPr>
    </w:p>
    <w:p w:rsidR="00E279D8" w:rsidRDefault="00E279D8" w:rsidP="00E279D8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E279D8" w:rsidRDefault="00E279D8" w:rsidP="00E279D8">
      <w:pPr>
        <w:pStyle w:val="ConsPlusTitle"/>
        <w:jc w:val="center"/>
      </w:pPr>
      <w:r>
        <w:t>пациенты после трансплантации органов и (или) тканей</w:t>
      </w:r>
    </w:p>
    <w:p w:rsidR="00E279D8" w:rsidRDefault="00E279D8" w:rsidP="00E279D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E279D8" w:rsidTr="000841C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 xml:space="preserve">Анатомо-терапевтическо-химическая </w:t>
            </w:r>
            <w:r>
              <w:lastRenderedPageBreak/>
              <w:t>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lastRenderedPageBreak/>
              <w:t>Лекарственные препараты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lastRenderedPageBreak/>
              <w:t>L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такролимус</w:t>
            </w:r>
            <w:proofErr w:type="spellEnd"/>
          </w:p>
        </w:tc>
      </w:tr>
      <w:tr w:rsidR="00E279D8" w:rsidTr="000841C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9D8" w:rsidRDefault="00E279D8" w:rsidP="000841C7">
            <w:pPr>
              <w:pStyle w:val="ConsPlusNormal"/>
            </w:pPr>
            <w:proofErr w:type="spellStart"/>
            <w:r>
              <w:t>циклоспорин</w:t>
            </w:r>
            <w:proofErr w:type="spellEnd"/>
          </w:p>
        </w:tc>
      </w:tr>
    </w:tbl>
    <w:p w:rsidR="00AE4192" w:rsidRDefault="00AE4192">
      <w:bookmarkStart w:id="1" w:name="_GoBack"/>
      <w:bookmarkEnd w:id="1"/>
    </w:p>
    <w:sectPr w:rsidR="00AE4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B6"/>
    <w:rsid w:val="00346CB6"/>
    <w:rsid w:val="00AE4192"/>
    <w:rsid w:val="00E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9E3BE-A28C-4FFD-A749-54735DC1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9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79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3619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2019-07-30T01:53:00Z</dcterms:created>
  <dcterms:modified xsi:type="dcterms:W3CDTF">2019-07-30T01:53:00Z</dcterms:modified>
</cp:coreProperties>
</file>